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1311" w14:textId="310CF10C" w:rsidR="00001290" w:rsidRPr="0066086B" w:rsidRDefault="00001290" w:rsidP="0066086B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0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Консультация для родителей от педагога психолога МАДОУ №103 «Тургай»</w:t>
      </w:r>
    </w:p>
    <w:p w14:paraId="6DA156BC" w14:textId="65E23A00" w:rsidR="00001290" w:rsidRPr="0066086B" w:rsidRDefault="00001290" w:rsidP="0066086B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0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Хатмуллиной Альбины Зиннуровны.</w:t>
      </w:r>
    </w:p>
    <w:p w14:paraId="685DCF86" w14:textId="65C17AC6" w:rsidR="0066086B" w:rsidRDefault="0066086B" w:rsidP="0066086B">
      <w:pPr>
        <w:pStyle w:val="a3"/>
        <w:rPr>
          <w:rStyle w:val="titlemain21"/>
          <w:rFonts w:ascii="Times New Roman" w:hAnsi="Times New Roman" w:cs="Times New Roman"/>
          <w:sz w:val="28"/>
          <w:szCs w:val="28"/>
        </w:rPr>
      </w:pPr>
    </w:p>
    <w:p w14:paraId="4A8FEE52" w14:textId="3DFCCA8E" w:rsidR="00D02572" w:rsidRPr="0087346A" w:rsidRDefault="0087346A" w:rsidP="0066086B">
      <w:pPr>
        <w:pStyle w:val="a3"/>
        <w:rPr>
          <w:rStyle w:val="titlemain21"/>
          <w:rFonts w:ascii="Times New Roman" w:hAnsi="Times New Roman" w:cs="Times New Roman"/>
          <w:color w:val="0070C0"/>
          <w:sz w:val="32"/>
          <w:szCs w:val="32"/>
        </w:rPr>
      </w:pPr>
      <w:r w:rsidRPr="0087346A">
        <w:rPr>
          <w:rStyle w:val="titlemain21"/>
          <w:rFonts w:ascii="Times New Roman" w:hAnsi="Times New Roman" w:cs="Times New Roman"/>
          <w:color w:val="0070C0"/>
          <w:sz w:val="32"/>
          <w:szCs w:val="32"/>
        </w:rPr>
        <w:t>В детский сад с радостью!</w:t>
      </w:r>
      <w:r w:rsidR="00CB71D4">
        <w:rPr>
          <w:rStyle w:val="titlemain21"/>
          <w:rFonts w:ascii="Times New Roman" w:hAnsi="Times New Roman" w:cs="Times New Roman"/>
          <w:color w:val="0070C0"/>
          <w:sz w:val="32"/>
          <w:szCs w:val="32"/>
        </w:rPr>
        <w:t xml:space="preserve"> Советы от психолога.</w:t>
      </w:r>
    </w:p>
    <w:p w14:paraId="3EF3A6A9" w14:textId="6A94C531" w:rsidR="0066086B" w:rsidRPr="0066086B" w:rsidRDefault="0066086B" w:rsidP="0066086B">
      <w:pPr>
        <w:pStyle w:val="a3"/>
        <w:rPr>
          <w:rFonts w:ascii="Times New Roman" w:hAnsi="Times New Roman" w:cs="Times New Roman"/>
          <w:sz w:val="28"/>
          <w:szCs w:val="28"/>
        </w:rPr>
      </w:pPr>
      <w:r w:rsidRPr="0087346A">
        <w:rPr>
          <w:rStyle w:val="titlemain21"/>
          <w:rFonts w:ascii="Times New Roman" w:hAnsi="Times New Roman" w:cs="Times New Roman"/>
          <w:sz w:val="28"/>
          <w:szCs w:val="28"/>
        </w:rPr>
        <w:t>Как надо готовить родителям ребенка к поступлению в детский сад</w:t>
      </w:r>
      <w:r w:rsidRPr="0066086B">
        <w:rPr>
          <w:rStyle w:val="titlemain21"/>
          <w:rFonts w:ascii="Times New Roman" w:hAnsi="Times New Roman" w:cs="Times New Roman"/>
          <w:sz w:val="28"/>
          <w:szCs w:val="28"/>
        </w:rPr>
        <w:t xml:space="preserve"> 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обсуждать при малыше волнующие вас проблемы, связанные с детским садом.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Устранить устраняемые анамнестические факторы риска, связанные с условиями социальной среды.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Как можно раньше провести оздоровительные или корригирующие мероприятия, которые назначил врач.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Отправить в детский сад ребенка лишь при условии, что он здоров.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отдавать ребенка в детский сад в разгаре кризиса трех лет.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Заранее узнать все новые моменты в режиме дня в детском саду и их ввести в режим дня ребенка дома.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Повысить роль закаливающих мероприятий.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Оформить в детский сад по месту жительства.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Как можно раньше познакомить малыша с детьми в детском саду и с воспитателями группы, куда он в скором времени придет.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Стараться отдать его в группу сада, где у ребенка есть знакомые ровесники, с которыми он раньше играл дома или во дворе.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Настроить малыша как можно положительнее к его поступлению в детсад.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"Раскрыть секреты" малышу возможных навыков общения с детьми и взрослыми людьми.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Учить ребенка дома всем необходимым навыкам самообслуживания.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 xml:space="preserve">Не угрожать ребенку детским садом как наказанием за детские грехи, а также за </w:t>
      </w:r>
      <w:r w:rsidRPr="0066086B">
        <w:rPr>
          <w:rFonts w:ascii="Times New Roman" w:hAnsi="Times New Roman" w:cs="Times New Roman"/>
          <w:sz w:val="28"/>
          <w:szCs w:val="28"/>
        </w:rPr>
        <w:lastRenderedPageBreak/>
        <w:t>непослушание.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Готовить вашего ребенка к временной разлуке с вами и дать понять ему, что это неизбежно лишь только потому, что он уже большой.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нервничать и не показывать свою тревогу накануне поступления ребенка в детский сад.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Все время объяснять ребенку, что он для вас, как прежде, дорог и любим.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Style w:val="titlemain21"/>
          <w:rFonts w:ascii="Times New Roman" w:hAnsi="Times New Roman" w:cs="Times New Roman"/>
          <w:sz w:val="28"/>
          <w:szCs w:val="28"/>
        </w:rPr>
        <w:t>Как надо вести себя родителям с ребенком, когда он начал впервые посещать детский сад</w:t>
      </w:r>
      <w:r w:rsidRPr="0066086B">
        <w:rPr>
          <w:rFonts w:ascii="Times New Roman" w:hAnsi="Times New Roman" w:cs="Times New Roman"/>
          <w:sz w:val="28"/>
          <w:szCs w:val="28"/>
        </w:rPr>
        <w:t xml:space="preserve"> 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Настраивать ребенка на мажорный лад. Внушать ему, что это очень здорово, что он дорос до сада и стал таким большим.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оставлять его в дошкольном коллективе на целый день, как можно раньше забирать домой.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Создать спокойный, бесконфликтный климат для него в семье.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Щадить его ослабленную нервную систему.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увеличивать, а уменьшать нагрузку на нервную систему. На время прекратить походы в цирк, в театр, в гости. Намного сократить просмотр телевизионных передач.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Как можно раньше сообщить врачу и воспитателям о личностных особенностях малыша.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кутать своего ребенка, а одевать его так, как необходимо в соответствии с температурой в группе.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Создать в воскресные дни дома для него режим такой же, как и в детском учреждении.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Не реагировать на выходки ребенка и не наказывать его за детские капризы.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При выявленном изменении в обычном поведении ребенка как можно раньше обратиться к детскому врачу или психологу.</w:t>
      </w:r>
      <w:r w:rsidRPr="0066086B">
        <w:rPr>
          <w:rFonts w:ascii="Times New Roman" w:hAnsi="Times New Roman" w:cs="Times New Roman"/>
          <w:sz w:val="28"/>
          <w:szCs w:val="28"/>
        </w:rPr>
        <w:br/>
      </w:r>
      <w:r w:rsidRPr="0066086B">
        <w:rPr>
          <w:rFonts w:ascii="Times New Roman" w:hAnsi="Times New Roman" w:cs="Times New Roman"/>
          <w:sz w:val="28"/>
          <w:szCs w:val="28"/>
        </w:rPr>
        <w:br/>
        <w:t>При выраженных невротических реакциях оставить малыша на несколько дней дома и выполнять все предписания специалиста.</w:t>
      </w:r>
    </w:p>
    <w:p w14:paraId="09758846" w14:textId="77777777" w:rsidR="0066086B" w:rsidRPr="0066086B" w:rsidRDefault="0066086B" w:rsidP="006608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0D32878E" w14:textId="77777777" w:rsidR="0066086B" w:rsidRPr="0066086B" w:rsidRDefault="0066086B" w:rsidP="006608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5375E5DF" w14:textId="0B991849" w:rsidR="00001290" w:rsidRPr="00001290" w:rsidRDefault="00001290" w:rsidP="0066086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  <w:t xml:space="preserve">Наличие у детей возможных навыков, облегчающих адаптационный период </w:t>
      </w:r>
    </w:p>
    <w:p w14:paraId="6D008343" w14:textId="77777777" w:rsidR="00001290" w:rsidRPr="00001290" w:rsidRDefault="00001290" w:rsidP="006608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  <w:t>при поступлении в детский сад</w:t>
      </w:r>
    </w:p>
    <w:p w14:paraId="0D15118C" w14:textId="3A8F5769" w:rsidR="00001290" w:rsidRDefault="00001290" w:rsidP="006608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  <w:t>(возраст от 1 года 6 месяцев до 2 лет)</w:t>
      </w:r>
    </w:p>
    <w:p w14:paraId="28192945" w14:textId="77777777" w:rsidR="0066086B" w:rsidRPr="00001290" w:rsidRDefault="0066086B" w:rsidP="0066086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7030A0"/>
          <w:sz w:val="28"/>
          <w:szCs w:val="28"/>
          <w:lang w:eastAsia="ru-RU"/>
        </w:rPr>
      </w:pPr>
    </w:p>
    <w:p w14:paraId="761C3C9D" w14:textId="6850F28A" w:rsidR="00001290" w:rsidRDefault="00001290" w:rsidP="0066086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7030A0"/>
          <w:sz w:val="28"/>
          <w:szCs w:val="28"/>
          <w:u w:val="single"/>
          <w:lang w:eastAsia="ru-RU"/>
        </w:rPr>
      </w:pPr>
      <w:r w:rsidRPr="00001290">
        <w:rPr>
          <w:rFonts w:ascii="Times New Roman" w:eastAsia="Courier New" w:hAnsi="Times New Roman" w:cs="Times New Roman"/>
          <w:color w:val="7030A0"/>
          <w:sz w:val="28"/>
          <w:szCs w:val="28"/>
          <w:u w:val="single"/>
          <w:lang w:eastAsia="ru-RU"/>
        </w:rPr>
        <w:t>Навыки самообслуживания:</w:t>
      </w:r>
    </w:p>
    <w:p w14:paraId="04757400" w14:textId="77777777" w:rsidR="0066086B" w:rsidRPr="00001290" w:rsidRDefault="0066086B" w:rsidP="0066086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7030A0"/>
          <w:sz w:val="28"/>
          <w:szCs w:val="28"/>
          <w:u w:val="single"/>
          <w:lang w:eastAsia="ru-RU"/>
        </w:rPr>
      </w:pPr>
    </w:p>
    <w:p w14:paraId="344E405B" w14:textId="32CB0EEF" w:rsidR="00001290" w:rsidRPr="00001290" w:rsidRDefault="00001290" w:rsidP="0066086B">
      <w:pPr>
        <w:widowControl w:val="0"/>
        <w:tabs>
          <w:tab w:val="left" w:pos="426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 xml:space="preserve">самостоятельно </w:t>
      </w:r>
      <w:r w:rsidRPr="0066086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е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ст ложкой, умеет пережевывать пищу;</w:t>
      </w:r>
    </w:p>
    <w:p w14:paraId="3907BD7F" w14:textId="77777777" w:rsidR="00001290" w:rsidRPr="00001290" w:rsidRDefault="00001290" w:rsidP="0066086B">
      <w:pPr>
        <w:widowControl w:val="0"/>
        <w:tabs>
          <w:tab w:val="left" w:pos="426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перед едой моет руки;</w:t>
      </w:r>
    </w:p>
    <w:p w14:paraId="78FD9430" w14:textId="77777777" w:rsidR="00001290" w:rsidRPr="00001290" w:rsidRDefault="00001290" w:rsidP="0066086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пользуется носовым платком, салфеткой во время приема</w:t>
      </w:r>
    </w:p>
    <w:p w14:paraId="332AFA96" w14:textId="77777777" w:rsidR="00001290" w:rsidRPr="00001290" w:rsidRDefault="00001290" w:rsidP="0066086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пищи;</w:t>
      </w:r>
    </w:p>
    <w:p w14:paraId="12DC1DCB" w14:textId="77777777" w:rsidR="00001290" w:rsidRPr="00001290" w:rsidRDefault="00001290" w:rsidP="0066086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своевременно просится на горшок;</w:t>
      </w:r>
    </w:p>
    <w:p w14:paraId="216FAB4C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снимает расстегнутые и развязанные части своей одеж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ды, обувь (шапку, варежки, носки и т. д.), пытается одеваться без застегивания;</w:t>
      </w:r>
    </w:p>
    <w:p w14:paraId="540B3F13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узнает свои вещи;</w:t>
      </w:r>
    </w:p>
    <w:p w14:paraId="4E7FAC25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совместно с взрослым складывает игрушки в ящик или в пакет.</w:t>
      </w:r>
    </w:p>
    <w:p w14:paraId="12FBE508" w14:textId="77777777" w:rsidR="00001290" w:rsidRPr="00001290" w:rsidRDefault="00001290" w:rsidP="0066086B">
      <w:pPr>
        <w:widowControl w:val="0"/>
        <w:spacing w:after="0" w:line="240" w:lineRule="auto"/>
        <w:ind w:firstLine="360"/>
        <w:rPr>
          <w:rFonts w:ascii="Times New Roman" w:eastAsia="Courier New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14:paraId="648E125C" w14:textId="77777777" w:rsidR="00001290" w:rsidRPr="00001290" w:rsidRDefault="00001290" w:rsidP="0066086B">
      <w:pPr>
        <w:widowControl w:val="0"/>
        <w:spacing w:after="0" w:line="240" w:lineRule="auto"/>
        <w:ind w:firstLine="360"/>
        <w:rPr>
          <w:rFonts w:ascii="Times New Roman" w:eastAsia="Courier New" w:hAnsi="Times New Roman" w:cs="Times New Roman"/>
          <w:i/>
          <w:color w:val="7030A0"/>
          <w:sz w:val="28"/>
          <w:szCs w:val="28"/>
          <w:u w:val="single"/>
          <w:lang w:eastAsia="ru-RU"/>
        </w:rPr>
      </w:pPr>
      <w:r w:rsidRPr="00001290">
        <w:rPr>
          <w:rFonts w:ascii="Times New Roman" w:eastAsia="Courier New" w:hAnsi="Times New Roman" w:cs="Times New Roman"/>
          <w:i/>
          <w:color w:val="7030A0"/>
          <w:sz w:val="28"/>
          <w:szCs w:val="28"/>
          <w:u w:val="single"/>
          <w:lang w:eastAsia="ru-RU"/>
        </w:rPr>
        <w:t>Индивидуальные особенности:</w:t>
      </w:r>
    </w:p>
    <w:p w14:paraId="396344F0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</w:pPr>
    </w:p>
    <w:p w14:paraId="30588C25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любит, когда читают книжки;</w:t>
      </w:r>
    </w:p>
    <w:p w14:paraId="500542EE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рассматривает картинки;</w:t>
      </w:r>
    </w:p>
    <w:p w14:paraId="74E575FB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любит слушать музыку;</w:t>
      </w:r>
    </w:p>
    <w:p w14:paraId="21EC1000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любит рисовать, так как умеет.</w:t>
      </w:r>
    </w:p>
    <w:p w14:paraId="782EA68A" w14:textId="77777777" w:rsidR="00001290" w:rsidRPr="00001290" w:rsidRDefault="00001290" w:rsidP="0066086B">
      <w:pPr>
        <w:widowControl w:val="0"/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1C2A6EA5" w14:textId="784E0A67" w:rsidR="00001290" w:rsidRPr="00001290" w:rsidRDefault="00001290" w:rsidP="0066086B">
      <w:pPr>
        <w:widowControl w:val="0"/>
        <w:spacing w:after="0" w:line="240" w:lineRule="auto"/>
        <w:ind w:firstLine="360"/>
        <w:rPr>
          <w:rFonts w:ascii="Times New Roman" w:eastAsia="Courier New" w:hAnsi="Times New Roman" w:cs="Times New Roman"/>
          <w:color w:val="7030A0"/>
          <w:sz w:val="28"/>
          <w:szCs w:val="28"/>
          <w:u w:val="single"/>
          <w:lang w:eastAsia="ru-RU"/>
        </w:rPr>
      </w:pPr>
      <w:r w:rsidRPr="00001290">
        <w:rPr>
          <w:rFonts w:ascii="Times New Roman" w:eastAsia="Courier New" w:hAnsi="Times New Roman" w:cs="Times New Roman"/>
          <w:color w:val="7030A0"/>
          <w:sz w:val="28"/>
          <w:szCs w:val="28"/>
          <w:u w:val="single"/>
          <w:lang w:eastAsia="ru-RU"/>
        </w:rPr>
        <w:t>Навыки общения:</w:t>
      </w:r>
    </w:p>
    <w:p w14:paraId="22E37B9F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</w:pPr>
    </w:p>
    <w:p w14:paraId="0C0A47C6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понимает обращенную к нему речь;</w:t>
      </w:r>
    </w:p>
    <w:p w14:paraId="01703593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по просьбе взрослого может оказать помощь: подать по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лотенце, принести ложку;</w:t>
      </w:r>
    </w:p>
    <w:p w14:paraId="48C3F62F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понимает слова «нельзя», «надо»;</w:t>
      </w:r>
    </w:p>
    <w:p w14:paraId="20C8423E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любит играть с другими детьми, иногда пытается всту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пить в контакт;</w:t>
      </w:r>
    </w:p>
    <w:p w14:paraId="3DA2094F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обладает положительным опытом общения с посторон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ними взрослыми.</w:t>
      </w:r>
    </w:p>
    <w:p w14:paraId="0C4BEBCD" w14:textId="77777777" w:rsidR="00001290" w:rsidRPr="00001290" w:rsidRDefault="00001290" w:rsidP="0066086B">
      <w:pPr>
        <w:widowControl w:val="0"/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Игровая деятельность:</w:t>
      </w:r>
    </w:p>
    <w:p w14:paraId="57A1D19E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самостоятельно делает несложные постройки из кубиков;</w:t>
      </w:r>
    </w:p>
    <w:p w14:paraId="75F37270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повторяет в игре за взрослым увиденные действия;</w:t>
      </w:r>
    </w:p>
    <w:p w14:paraId="177A1CF0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выполняет знакомое движение под музыку;</w:t>
      </w:r>
    </w:p>
    <w:p w14:paraId="42B4EC8B" w14:textId="77777777" w:rsidR="00001290" w:rsidRPr="00001290" w:rsidRDefault="00001290" w:rsidP="0066086B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играет с различными предметами, объединяя в одной иг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ре два несложных действия (сажает в коляску и катает куклу);</w:t>
      </w:r>
    </w:p>
    <w:p w14:paraId="77813CEF" w14:textId="77777777" w:rsidR="0087346A" w:rsidRDefault="00001290" w:rsidP="0087346A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01290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❖</w:t>
      </w:r>
      <w:r w:rsidRPr="000012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использует в игре предметы-заместители (кружок вместо тарелки, кусочек меха вместо кошки).</w:t>
      </w:r>
    </w:p>
    <w:p w14:paraId="3BA27227" w14:textId="77777777" w:rsidR="0087346A" w:rsidRDefault="0087346A" w:rsidP="0087346A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BE53290" w14:textId="5637A5E0" w:rsidR="00001290" w:rsidRPr="0087346A" w:rsidRDefault="0087346A" w:rsidP="0087346A">
      <w:pPr>
        <w:widowControl w:val="0"/>
        <w:tabs>
          <w:tab w:val="left" w:pos="747"/>
        </w:tabs>
        <w:spacing w:after="0" w:line="240" w:lineRule="auto"/>
        <w:ind w:firstLine="36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7346A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Рекомендую послушать лекции Метеновой Н. М.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Pr="00891494">
          <w:rPr>
            <w:rStyle w:val="a4"/>
            <w:rFonts w:ascii="Times New Roman" w:eastAsia="Courier New" w:hAnsi="Times New Roman" w:cs="Times New Roman"/>
            <w:sz w:val="28"/>
            <w:szCs w:val="28"/>
            <w:lang w:eastAsia="ru-RU"/>
          </w:rPr>
          <w:t>http://metenovanm.ru/</w:t>
        </w:r>
      </w:hyperlink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)</w:t>
      </w:r>
    </w:p>
    <w:sectPr w:rsidR="00001290" w:rsidRPr="0087346A" w:rsidSect="0066086B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A6161"/>
    <w:multiLevelType w:val="hybridMultilevel"/>
    <w:tmpl w:val="65606B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7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90"/>
    <w:rsid w:val="00001290"/>
    <w:rsid w:val="0066086B"/>
    <w:rsid w:val="0087346A"/>
    <w:rsid w:val="00CB71D4"/>
    <w:rsid w:val="00D0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7AF2"/>
  <w15:chartTrackingRefBased/>
  <w15:docId w15:val="{40DB64E4-7206-4C8A-92AF-C556ED42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1">
    <w:name w:val="titlemain21"/>
    <w:basedOn w:val="a0"/>
    <w:rsid w:val="0066086B"/>
    <w:rPr>
      <w:rFonts w:ascii="Arial" w:hAnsi="Arial" w:cs="Arial" w:hint="default"/>
      <w:b/>
      <w:bCs/>
      <w:color w:val="660066"/>
      <w:sz w:val="18"/>
      <w:szCs w:val="18"/>
    </w:rPr>
  </w:style>
  <w:style w:type="paragraph" w:styleId="a3">
    <w:name w:val="No Spacing"/>
    <w:uiPriority w:val="1"/>
    <w:qFormat/>
    <w:rsid w:val="0066086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734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73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tenovan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2022-06-05T21:45:00Z</dcterms:created>
  <dcterms:modified xsi:type="dcterms:W3CDTF">2022-06-05T22:08:00Z</dcterms:modified>
</cp:coreProperties>
</file>